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40D6" w14:textId="50A3F4A6" w:rsidR="001965B4" w:rsidRPr="00355EC6" w:rsidRDefault="007B78B1" w:rsidP="00355E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5EC6">
        <w:rPr>
          <w:rFonts w:ascii="Times New Roman" w:hAnsi="Times New Roman" w:cs="Times New Roman"/>
          <w:b/>
          <w:bCs/>
          <w:sz w:val="28"/>
          <w:szCs w:val="28"/>
        </w:rPr>
        <w:t>Степанівський</w:t>
      </w:r>
      <w:proofErr w:type="spellEnd"/>
      <w:r w:rsidRPr="00355EC6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навчально-виробничий комбінат</w:t>
      </w:r>
    </w:p>
    <w:p w14:paraId="72C89545" w14:textId="77777777" w:rsidR="00355EC6" w:rsidRDefault="00355EC6" w:rsidP="00355E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D633D" w14:textId="111F2484" w:rsidR="007B78B1" w:rsidRPr="00355EC6" w:rsidRDefault="007B78B1" w:rsidP="00355E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EC6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78B1" w:rsidRPr="007B78B1" w14:paraId="430F84C4" w14:textId="77777777" w:rsidTr="007B78B1">
        <w:tc>
          <w:tcPr>
            <w:tcW w:w="3209" w:type="dxa"/>
            <w:vAlign w:val="center"/>
          </w:tcPr>
          <w:p w14:paraId="5840F2A6" w14:textId="4C02354D" w:rsidR="007B78B1" w:rsidRPr="007B78B1" w:rsidRDefault="007B78B1" w:rsidP="007B78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8B1">
              <w:rPr>
                <w:rFonts w:ascii="Times New Roman" w:hAnsi="Times New Roman" w:cs="Times New Roman"/>
                <w:sz w:val="28"/>
                <w:szCs w:val="28"/>
              </w:rPr>
              <w:t>10 вересня 2011 р.</w:t>
            </w:r>
          </w:p>
        </w:tc>
        <w:tc>
          <w:tcPr>
            <w:tcW w:w="3209" w:type="dxa"/>
            <w:vAlign w:val="center"/>
          </w:tcPr>
          <w:p w14:paraId="4EA99D66" w14:textId="4B97F361" w:rsidR="007B78B1" w:rsidRPr="007B78B1" w:rsidRDefault="007B78B1" w:rsidP="00355E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8B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B78B1">
              <w:rPr>
                <w:rFonts w:ascii="Times New Roman" w:hAnsi="Times New Roman" w:cs="Times New Roman"/>
                <w:sz w:val="28"/>
                <w:szCs w:val="28"/>
              </w:rPr>
              <w:t>Степанівка</w:t>
            </w:r>
            <w:proofErr w:type="spellEnd"/>
          </w:p>
        </w:tc>
        <w:tc>
          <w:tcPr>
            <w:tcW w:w="3210" w:type="dxa"/>
            <w:vAlign w:val="center"/>
          </w:tcPr>
          <w:p w14:paraId="5C083CC0" w14:textId="22FD36E5" w:rsidR="007B78B1" w:rsidRPr="007B78B1" w:rsidRDefault="007B78B1" w:rsidP="00355E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78B1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</w:tbl>
    <w:p w14:paraId="0FC3F774" w14:textId="6894DDE6" w:rsidR="007B78B1" w:rsidRPr="007B78B1" w:rsidRDefault="007B78B1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1A602" w14:textId="27BDCDEE" w:rsidR="007B78B1" w:rsidRPr="00355EC6" w:rsidRDefault="007B78B1" w:rsidP="007B7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EC6">
        <w:rPr>
          <w:rFonts w:ascii="Times New Roman" w:hAnsi="Times New Roman" w:cs="Times New Roman"/>
          <w:b/>
          <w:bCs/>
          <w:sz w:val="28"/>
          <w:szCs w:val="28"/>
        </w:rPr>
        <w:t>Про затвердження інструкції з діловодства</w:t>
      </w:r>
    </w:p>
    <w:p w14:paraId="3791F3A3" w14:textId="753C7553" w:rsidR="007B78B1" w:rsidRPr="007B78B1" w:rsidRDefault="007B78B1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DEB70" w14:textId="4E94F89C" w:rsidR="007B78B1" w:rsidRPr="007B78B1" w:rsidRDefault="007B78B1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З метою подальшого вдосконалення порядку документування та організації роботи з документами</w:t>
      </w:r>
    </w:p>
    <w:p w14:paraId="44124D0B" w14:textId="53DD80F0" w:rsidR="007B78B1" w:rsidRPr="007B78B1" w:rsidRDefault="007B78B1" w:rsidP="00355EC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НАКАЗУЮ</w:t>
      </w:r>
    </w:p>
    <w:p w14:paraId="73A85AEA" w14:textId="3F5AC7AC" w:rsidR="007B78B1" w:rsidRPr="007B78B1" w:rsidRDefault="007B78B1" w:rsidP="00355E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Затвердити інструкцію з діловодства в ліцеї.</w:t>
      </w:r>
    </w:p>
    <w:p w14:paraId="18AAE0B0" w14:textId="7F584970" w:rsidR="007B78B1" w:rsidRPr="007B78B1" w:rsidRDefault="007B78B1" w:rsidP="00355E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Керівникам структурних одиниць ліцею і головного управління забезпечити виконання підпорядкованими працівниками вимог, викладених в цій інструкції.</w:t>
      </w:r>
    </w:p>
    <w:p w14:paraId="7906486B" w14:textId="6FAE0924" w:rsidR="007B78B1" w:rsidRPr="007B78B1" w:rsidRDefault="007B78B1" w:rsidP="00355E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Вважати не дійсними накази по ліцею від 14.03.2014 за № 32 «Про затвердження інструкції про порядок документування» та від 06.09.2014 за № 517 «Про вдосконалення діловодства»</w:t>
      </w:r>
    </w:p>
    <w:p w14:paraId="02A1A4BD" w14:textId="06BC2C66" w:rsidR="007B78B1" w:rsidRPr="007B78B1" w:rsidRDefault="007B78B1" w:rsidP="00355E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8B1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зав. кадрами Семенченко</w:t>
      </w:r>
      <w:r w:rsidR="00355EC6">
        <w:rPr>
          <w:rFonts w:ascii="Times New Roman" w:hAnsi="Times New Roman" w:cs="Times New Roman"/>
          <w:sz w:val="28"/>
          <w:szCs w:val="28"/>
        </w:rPr>
        <w:t> </w:t>
      </w:r>
      <w:r w:rsidRPr="007B78B1">
        <w:rPr>
          <w:rFonts w:ascii="Times New Roman" w:hAnsi="Times New Roman" w:cs="Times New Roman"/>
          <w:sz w:val="28"/>
          <w:szCs w:val="28"/>
        </w:rPr>
        <w:t>С.</w:t>
      </w:r>
      <w:r w:rsidR="00355EC6">
        <w:rPr>
          <w:rFonts w:ascii="Times New Roman" w:hAnsi="Times New Roman" w:cs="Times New Roman"/>
          <w:sz w:val="28"/>
          <w:szCs w:val="28"/>
        </w:rPr>
        <w:t> </w:t>
      </w:r>
      <w:r w:rsidRPr="007B78B1">
        <w:rPr>
          <w:rFonts w:ascii="Times New Roman" w:hAnsi="Times New Roman" w:cs="Times New Roman"/>
          <w:sz w:val="28"/>
          <w:szCs w:val="28"/>
        </w:rPr>
        <w:t>В.</w:t>
      </w:r>
    </w:p>
    <w:p w14:paraId="27C2D600" w14:textId="77777777" w:rsidR="00355EC6" w:rsidRDefault="00355EC6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9472E" w14:textId="77777777" w:rsidR="00355EC6" w:rsidRDefault="00355EC6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1D4DD" w14:textId="77777777" w:rsidR="00355EC6" w:rsidRDefault="00355EC6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7A5E7" w14:textId="14FC78C5" w:rsidR="007B78B1" w:rsidRPr="007B78B1" w:rsidRDefault="007B78B1" w:rsidP="007B78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78B1">
        <w:rPr>
          <w:rFonts w:ascii="Times New Roman" w:hAnsi="Times New Roman" w:cs="Times New Roman"/>
          <w:sz w:val="28"/>
          <w:szCs w:val="28"/>
        </w:rPr>
        <w:t>Директор Л. П. </w:t>
      </w:r>
      <w:proofErr w:type="spellStart"/>
      <w:r w:rsidRPr="007B78B1">
        <w:rPr>
          <w:rFonts w:ascii="Times New Roman" w:hAnsi="Times New Roman" w:cs="Times New Roman"/>
          <w:sz w:val="28"/>
          <w:szCs w:val="28"/>
        </w:rPr>
        <w:t>Будніченко</w:t>
      </w:r>
      <w:proofErr w:type="spellEnd"/>
      <w:r w:rsidRPr="007B78B1">
        <w:rPr>
          <w:rFonts w:ascii="Times New Roman" w:hAnsi="Times New Roman" w:cs="Times New Roman"/>
          <w:sz w:val="28"/>
          <w:szCs w:val="28"/>
        </w:rPr>
        <w:br/>
      </w:r>
    </w:p>
    <w:sectPr w:rsidR="007B78B1" w:rsidRPr="007B78B1" w:rsidSect="007B78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A15F1"/>
    <w:multiLevelType w:val="hybridMultilevel"/>
    <w:tmpl w:val="2A1A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23"/>
    <w:rsid w:val="001965B4"/>
    <w:rsid w:val="00355EC6"/>
    <w:rsid w:val="005B4A23"/>
    <w:rsid w:val="007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63A"/>
  <w15:chartTrackingRefBased/>
  <w15:docId w15:val="{CDE96AD6-D6E6-4EDE-B5B6-BE0F3BA3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2025-01-06T11:13:00Z</dcterms:created>
  <dcterms:modified xsi:type="dcterms:W3CDTF">2025-01-06T11:24:00Z</dcterms:modified>
</cp:coreProperties>
</file>